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3BB2" w:rsidRDefault="00CA3BB2" w:rsidP="00CA3BB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автономное общеобразовательное учреждение</w:t>
      </w:r>
    </w:p>
    <w:p w:rsidR="00CA3BB2" w:rsidRDefault="00CA3BB2" w:rsidP="00CA3BB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общеобразовательная школа №23</w:t>
      </w:r>
    </w:p>
    <w:p w:rsidR="00CA3BB2" w:rsidRDefault="00CA3BB2" w:rsidP="00CA3BB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город Новороссийск</w:t>
      </w:r>
    </w:p>
    <w:p w:rsidR="00CA3BB2" w:rsidRDefault="00CA3BB2" w:rsidP="00CA3BB2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353990, город Новороссийск, село Гайдук, ул. Мира д.47, тел. 8(8617)268-468</w:t>
      </w: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BB2" w:rsidRDefault="00CA3BB2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BB2" w:rsidRDefault="00CA3BB2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BB2" w:rsidRDefault="00CA3BB2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BB2" w:rsidRDefault="00CA3BB2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BB2" w:rsidRDefault="00CA3BB2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BB2" w:rsidRDefault="00CA3BB2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BB2" w:rsidRDefault="00CA3BB2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BB2" w:rsidRDefault="00CA3BB2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BB2" w:rsidRDefault="00CA3BB2" w:rsidP="00CA3BB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3BB2" w:rsidRDefault="00CA3BB2" w:rsidP="00CA3BB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A3BB2">
        <w:rPr>
          <w:rFonts w:ascii="Times New Roman" w:hAnsi="Times New Roman" w:cs="Times New Roman"/>
          <w:sz w:val="28"/>
          <w:szCs w:val="28"/>
        </w:rPr>
        <w:t>«Мероприятия по профилактике преступлений против половой неприкосновенности несовершеннолетних</w:t>
      </w:r>
      <w:r w:rsidRPr="00CA3BB2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CA3BB2" w:rsidRDefault="00CA3BB2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A3BB2" w:rsidRDefault="00CA3BB2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A3BB2" w:rsidRDefault="00CA3BB2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A3BB2" w:rsidRDefault="00CA3BB2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A3BB2" w:rsidRDefault="00CA3BB2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A3BB2" w:rsidRDefault="00CA3BB2" w:rsidP="00CA3BB2">
      <w:pPr>
        <w:spacing w:after="0" w:line="360" w:lineRule="auto"/>
        <w:ind w:left="5245"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CA3BB2" w:rsidRDefault="00CA3BB2" w:rsidP="00CA3BB2">
      <w:pPr>
        <w:spacing w:after="0" w:line="360" w:lineRule="auto"/>
        <w:ind w:left="5245"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</w:p>
    <w:p w:rsidR="00CA3BB2" w:rsidRDefault="00CA3BB2" w:rsidP="00CA3BB2">
      <w:pPr>
        <w:spacing w:after="0" w:line="360" w:lineRule="auto"/>
        <w:ind w:left="5245"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Перепелица Диана</w:t>
      </w:r>
    </w:p>
    <w:p w:rsidR="00CA3BB2" w:rsidRDefault="00CA3BB2" w:rsidP="00CA3BB2">
      <w:pPr>
        <w:spacing w:after="0" w:line="360" w:lineRule="auto"/>
        <w:ind w:left="5245"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CA3BB2" w:rsidRDefault="00CA3BB2" w:rsidP="00CA3BB2">
      <w:pPr>
        <w:spacing w:after="0" w:line="360" w:lineRule="auto"/>
        <w:ind w:left="5245"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CA3BB2" w:rsidRDefault="00CA3BB2" w:rsidP="00CA3BB2">
      <w:pPr>
        <w:spacing w:after="0" w:line="360" w:lineRule="auto"/>
        <w:ind w:left="5245"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CA3BB2" w:rsidRDefault="00CA3BB2" w:rsidP="00CA3B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BB2" w:rsidRDefault="00CA3BB2" w:rsidP="00CA3BB2">
      <w:pPr>
        <w:spacing w:after="0" w:line="360" w:lineRule="auto"/>
        <w:ind w:left="5245"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CA3BB2" w:rsidRPr="00324476" w:rsidRDefault="00CA3BB2" w:rsidP="00CA3BB2">
      <w:pPr>
        <w:spacing w:after="0" w:line="360" w:lineRule="auto"/>
        <w:ind w:left="34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</w:t>
      </w:r>
    </w:p>
    <w:p w:rsidR="00CA3BB2" w:rsidRDefault="00CA3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3BB2" w:rsidRDefault="00324476" w:rsidP="00CA3B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lastRenderedPageBreak/>
        <w:t>Понятие половой неприкосновенности</w:t>
      </w:r>
    </w:p>
    <w:p w:rsidR="00CA3BB2" w:rsidRPr="00324476" w:rsidRDefault="00CA3BB2" w:rsidP="00CA3B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Половая неприкосновенность — это неотъемлемое право несовершеннолетних, защищающее их от сексуального насилия и принуждения. Оно играет важную роль в сохранении физического и психического здоровья детей и подростков. Государство и общество обязаны обеспечить эффективную защиту этих прав.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Индикаторы сексуального насилия</w:t>
      </w:r>
    </w:p>
    <w:p w:rsidR="00CA3BB2" w:rsidRPr="00324476" w:rsidRDefault="00CA3BB2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 xml:space="preserve">Существуют характерные признаки, свидетельствующие о вероятности совершенных в отношении несовершеннолетних действий против половой свободы и неприкосновенности. Эти индикаторы важны для выявления случаев насилия и оказания необходимой помощи пострадавшему </w:t>
      </w:r>
      <w:r w:rsidRPr="00324476">
        <w:rPr>
          <w:rFonts w:ascii="Times New Roman" w:hAnsi="Times New Roman" w:cs="Times New Roman"/>
          <w:sz w:val="28"/>
          <w:szCs w:val="28"/>
        </w:rPr>
        <w:t>ребёнку</w:t>
      </w:r>
      <w:r w:rsidRPr="00324476">
        <w:rPr>
          <w:rFonts w:ascii="Times New Roman" w:hAnsi="Times New Roman" w:cs="Times New Roman"/>
          <w:sz w:val="28"/>
          <w:szCs w:val="28"/>
        </w:rPr>
        <w:t>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Последствия сексуального насилия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 xml:space="preserve">Сексуальное насилие оказывает негативное влияние на физическое здоровье и психоэмоциональное развитие </w:t>
      </w:r>
      <w:r w:rsidRPr="00324476">
        <w:rPr>
          <w:rFonts w:ascii="Times New Roman" w:hAnsi="Times New Roman" w:cs="Times New Roman"/>
          <w:sz w:val="28"/>
          <w:szCs w:val="28"/>
        </w:rPr>
        <w:t>ребёнка</w:t>
      </w:r>
      <w:r w:rsidRPr="00324476">
        <w:rPr>
          <w:rFonts w:ascii="Times New Roman" w:hAnsi="Times New Roman" w:cs="Times New Roman"/>
          <w:sz w:val="28"/>
          <w:szCs w:val="28"/>
        </w:rPr>
        <w:t xml:space="preserve">. Среди наиболее </w:t>
      </w:r>
      <w:r w:rsidRPr="00324476">
        <w:rPr>
          <w:rFonts w:ascii="Times New Roman" w:hAnsi="Times New Roman" w:cs="Times New Roman"/>
          <w:sz w:val="28"/>
          <w:szCs w:val="28"/>
        </w:rPr>
        <w:t>распространённых</w:t>
      </w:r>
      <w:r w:rsidRPr="00324476">
        <w:rPr>
          <w:rFonts w:ascii="Times New Roman" w:hAnsi="Times New Roman" w:cs="Times New Roman"/>
          <w:sz w:val="28"/>
          <w:szCs w:val="28"/>
        </w:rPr>
        <w:t xml:space="preserve"> последствий выделяются: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Физические признаки: травмы в ротовой полости, анусе, влагалище.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Изменения в сексуальном поведении: повышенный интерес к сексуальным отношениям, необычные формы активности.</w:t>
      </w: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Психологические последствия: депрессии, раздражительность, замкнутость, снижение самооценки, нарушение межличностных связей.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Формирование моделей поведения после насилия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Дети, подвергшиеся сексуальному насилию, формируют специфические модели поведения, условно выделяя три стадии: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 xml:space="preserve">Первые признаки </w:t>
      </w:r>
      <w:r w:rsidRPr="00324476">
        <w:rPr>
          <w:rFonts w:ascii="Times New Roman" w:hAnsi="Times New Roman" w:cs="Times New Roman"/>
          <w:sz w:val="28"/>
          <w:szCs w:val="28"/>
        </w:rPr>
        <w:t>осведомлённости</w:t>
      </w:r>
      <w:r w:rsidRPr="00324476">
        <w:rPr>
          <w:rFonts w:ascii="Times New Roman" w:hAnsi="Times New Roman" w:cs="Times New Roman"/>
          <w:sz w:val="28"/>
          <w:szCs w:val="28"/>
        </w:rPr>
        <w:t xml:space="preserve"> и интереса к сексуальным вопросам, не соответствующим возрасту.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lastRenderedPageBreak/>
        <w:t>Интенсивная демонстрация интимных частей тела.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 xml:space="preserve">Вовлеченность в активную сексуальную деятельность, иногда сопровождающаяся побегами из дома, </w:t>
      </w:r>
      <w:r w:rsidRPr="00324476">
        <w:rPr>
          <w:rFonts w:ascii="Times New Roman" w:hAnsi="Times New Roman" w:cs="Times New Roman"/>
          <w:sz w:val="28"/>
          <w:szCs w:val="28"/>
        </w:rPr>
        <w:t>приёмом</w:t>
      </w:r>
      <w:r w:rsidRPr="00324476">
        <w:rPr>
          <w:rFonts w:ascii="Times New Roman" w:hAnsi="Times New Roman" w:cs="Times New Roman"/>
          <w:sz w:val="28"/>
          <w:szCs w:val="28"/>
        </w:rPr>
        <w:t xml:space="preserve"> алкоголя и наркотиков.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 xml:space="preserve">Эти этапы </w:t>
      </w:r>
      <w:r w:rsidRPr="00324476">
        <w:rPr>
          <w:rFonts w:ascii="Times New Roman" w:hAnsi="Times New Roman" w:cs="Times New Roman"/>
          <w:sz w:val="28"/>
          <w:szCs w:val="28"/>
        </w:rPr>
        <w:t>подчёркивают</w:t>
      </w:r>
      <w:r w:rsidRPr="00324476">
        <w:rPr>
          <w:rFonts w:ascii="Times New Roman" w:hAnsi="Times New Roman" w:cs="Times New Roman"/>
          <w:sz w:val="28"/>
          <w:szCs w:val="28"/>
        </w:rPr>
        <w:t xml:space="preserve"> необходимость раннего вмешательства и профессиональной помощи.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Поведенческие изменения у пострадавших детей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 xml:space="preserve">Дети, пережившие насилие, могут демонстрировать значительные изменения в </w:t>
      </w:r>
      <w:r w:rsidRPr="00324476">
        <w:rPr>
          <w:rFonts w:ascii="Times New Roman" w:hAnsi="Times New Roman" w:cs="Times New Roman"/>
          <w:sz w:val="28"/>
          <w:szCs w:val="28"/>
        </w:rPr>
        <w:t>своём</w:t>
      </w:r>
      <w:r w:rsidRPr="00324476">
        <w:rPr>
          <w:rFonts w:ascii="Times New Roman" w:hAnsi="Times New Roman" w:cs="Times New Roman"/>
          <w:sz w:val="28"/>
          <w:szCs w:val="28"/>
        </w:rPr>
        <w:t xml:space="preserve"> поведении и восприятии окружающей действительности. Примерами являются: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Возврат к инфантильному поведению или стремительное ускорение взросления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4476" w:rsidRPr="00324476" w:rsidRDefault="00324476" w:rsidP="0032447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игнорирование элементарных гигиенических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4476" w:rsidRPr="00324476" w:rsidRDefault="00324476" w:rsidP="0032447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крайняя осторожность и недоверие окружающим людям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4476" w:rsidRPr="00324476" w:rsidRDefault="00324476" w:rsidP="0032447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конфликтность и сложность адаптации в коллективе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4476" w:rsidRPr="00324476" w:rsidRDefault="00324476" w:rsidP="0032447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частые несчастные случаи и внезапные смены предпочтений.</w:t>
      </w: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Эти изменения требуют пристального внимания со стороны педагогов и родителей.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Психологическое воздействие насилия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 xml:space="preserve">Кроме очевидных нарушений поведения, сексуальное насилие приводит к появлению </w:t>
      </w:r>
      <w:r w:rsidR="00CA3BB2" w:rsidRPr="00324476">
        <w:rPr>
          <w:rFonts w:ascii="Times New Roman" w:hAnsi="Times New Roman" w:cs="Times New Roman"/>
          <w:sz w:val="28"/>
          <w:szCs w:val="28"/>
        </w:rPr>
        <w:t>серьёзных</w:t>
      </w:r>
      <w:r w:rsidRPr="00324476">
        <w:rPr>
          <w:rFonts w:ascii="Times New Roman" w:hAnsi="Times New Roman" w:cs="Times New Roman"/>
          <w:sz w:val="28"/>
          <w:szCs w:val="28"/>
        </w:rPr>
        <w:t xml:space="preserve"> проблем в эмоциональной сфере: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Страхи и тревоги, связанные с отдельными людьми или ситуациями.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Трудности в установлении контактов и налаживании отношений.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Депрессии, неуверенность в себе, низкая самооценка.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Потребность доказывать собственную значимость любыми способами.</w:t>
      </w: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 xml:space="preserve">Необходимо учитывать комплексный характер влияния насилия на личность </w:t>
      </w:r>
      <w:r w:rsidRPr="00324476">
        <w:rPr>
          <w:rFonts w:ascii="Times New Roman" w:hAnsi="Times New Roman" w:cs="Times New Roman"/>
          <w:sz w:val="28"/>
          <w:szCs w:val="28"/>
        </w:rPr>
        <w:t>ребёнка</w:t>
      </w:r>
      <w:r w:rsidRPr="00324476">
        <w:rPr>
          <w:rFonts w:ascii="Times New Roman" w:hAnsi="Times New Roman" w:cs="Times New Roman"/>
          <w:sz w:val="28"/>
          <w:szCs w:val="28"/>
        </w:rPr>
        <w:t>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Появление симптомов у детей-жертв насилия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 xml:space="preserve">При наличии комплекса перечисленных признаков можно предположить, что </w:t>
      </w:r>
      <w:r w:rsidRPr="00324476">
        <w:rPr>
          <w:rFonts w:ascii="Times New Roman" w:hAnsi="Times New Roman" w:cs="Times New Roman"/>
          <w:sz w:val="28"/>
          <w:szCs w:val="28"/>
        </w:rPr>
        <w:t>ребёнок</w:t>
      </w:r>
      <w:r w:rsidRPr="00324476">
        <w:rPr>
          <w:rFonts w:ascii="Times New Roman" w:hAnsi="Times New Roman" w:cs="Times New Roman"/>
          <w:sz w:val="28"/>
          <w:szCs w:val="28"/>
        </w:rPr>
        <w:t xml:space="preserve"> стал жертвой сексуального насилия. Однако обнаружение отдельных проявлений не должно автоматически означать подтверждение насилия. Детально разбираться в причинах появления симптомов крайне важно.</w:t>
      </w: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для отслеживания изменения поведения детей существуют: чек-лист и листы наблюдения. Чек-лист заполняется классным руководителем еженедельно. Лист наблюдения раз в полгода. Необходимо собирать листы для того, чтобы вовремя отреагировать на изменения в поведении ребёнка и оказать помощь.</w:t>
      </w:r>
    </w:p>
    <w:p w:rsidR="00CA3BB2" w:rsidRPr="00324476" w:rsidRDefault="00CA3BB2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Социализация и адаптация детей после насилия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 xml:space="preserve">Подвергшиеся насилию дети сталкиваются с трудностями в построении здоровых взаимоотношений со сверстниками. Глубоко переживая опыт насилия, особенно если оно произошло от лица, заслуживающего доверия, </w:t>
      </w:r>
      <w:r w:rsidRPr="00324476">
        <w:rPr>
          <w:rFonts w:ascii="Times New Roman" w:hAnsi="Times New Roman" w:cs="Times New Roman"/>
          <w:sz w:val="28"/>
          <w:szCs w:val="28"/>
        </w:rPr>
        <w:t>ребёнок</w:t>
      </w:r>
      <w:r w:rsidRPr="00324476">
        <w:rPr>
          <w:rFonts w:ascii="Times New Roman" w:hAnsi="Times New Roman" w:cs="Times New Roman"/>
          <w:sz w:val="28"/>
          <w:szCs w:val="28"/>
        </w:rPr>
        <w:t xml:space="preserve"> испытывает сильнейшее чувство предательства. Часто такая ситуация провоцирует полное закрытие и избегание близких отношений.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 xml:space="preserve">Это </w:t>
      </w:r>
      <w:r w:rsidRPr="00324476">
        <w:rPr>
          <w:rFonts w:ascii="Times New Roman" w:hAnsi="Times New Roman" w:cs="Times New Roman"/>
          <w:sz w:val="28"/>
          <w:szCs w:val="28"/>
        </w:rPr>
        <w:t>создаёт</w:t>
      </w:r>
      <w:r w:rsidRPr="00324476">
        <w:rPr>
          <w:rFonts w:ascii="Times New Roman" w:hAnsi="Times New Roman" w:cs="Times New Roman"/>
          <w:sz w:val="28"/>
          <w:szCs w:val="28"/>
        </w:rPr>
        <w:t xml:space="preserve"> </w:t>
      </w:r>
      <w:r w:rsidRPr="00324476">
        <w:rPr>
          <w:rFonts w:ascii="Times New Roman" w:hAnsi="Times New Roman" w:cs="Times New Roman"/>
          <w:sz w:val="28"/>
          <w:szCs w:val="28"/>
        </w:rPr>
        <w:t>серьёзные</w:t>
      </w:r>
      <w:r w:rsidRPr="00324476">
        <w:rPr>
          <w:rFonts w:ascii="Times New Roman" w:hAnsi="Times New Roman" w:cs="Times New Roman"/>
          <w:sz w:val="28"/>
          <w:szCs w:val="28"/>
        </w:rPr>
        <w:t xml:space="preserve"> препятствия для нормального социального функционирования и построения полноценных отношений с окружающими.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Угрозы сексуального насилия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Наиболее подвержены риску насилия категории детей:</w:t>
      </w:r>
    </w:p>
    <w:p w:rsidR="00324476" w:rsidRPr="00324476" w:rsidRDefault="00324476" w:rsidP="0032447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послушные и дисциплинированные дети, привыкшие безусловно доверять взрослым;</w:t>
      </w:r>
    </w:p>
    <w:p w:rsidR="00324476" w:rsidRPr="00324476" w:rsidRDefault="00324476" w:rsidP="0032447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замкнутые, одинокие и отвергнутые дети;</w:t>
      </w:r>
    </w:p>
    <w:p w:rsidR="00324476" w:rsidRPr="00324476" w:rsidRDefault="00324476" w:rsidP="0032447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молодые люди, пытающиеся быстрее проявить зрелость и независимость;</w:t>
      </w:r>
    </w:p>
    <w:p w:rsidR="00324476" w:rsidRPr="00324476" w:rsidRDefault="00324476" w:rsidP="0032447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увлечённые криминальной тематикой дети;</w:t>
      </w:r>
    </w:p>
    <w:p w:rsidR="00324476" w:rsidRPr="00324476" w:rsidRDefault="00324476" w:rsidP="0032447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сироты и мигранты;</w:t>
      </w:r>
    </w:p>
    <w:p w:rsidR="00324476" w:rsidRPr="00324476" w:rsidRDefault="00324476" w:rsidP="0032447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lastRenderedPageBreak/>
        <w:t>дети с особенностями развития.</w:t>
      </w: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Таким образом, каждая группа требует особого подхода и профилактических мер.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Обязанности родителей и законных представителей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 xml:space="preserve">Родители несут основную ответственность за обеспечение безопасности детей, их половое просвещение и обучение основам самозащиты. Им следует активно взаимодействовать с </w:t>
      </w:r>
      <w:r w:rsidRPr="00324476">
        <w:rPr>
          <w:rFonts w:ascii="Times New Roman" w:hAnsi="Times New Roman" w:cs="Times New Roman"/>
          <w:sz w:val="28"/>
          <w:szCs w:val="28"/>
        </w:rPr>
        <w:t>ребёнком</w:t>
      </w:r>
      <w:r w:rsidRPr="00324476">
        <w:rPr>
          <w:rFonts w:ascii="Times New Roman" w:hAnsi="Times New Roman" w:cs="Times New Roman"/>
          <w:sz w:val="28"/>
          <w:szCs w:val="28"/>
        </w:rPr>
        <w:t>, формировать здоровую среду и защищать его от возможных рисков.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Правила безопасного поведения для детей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Ребёнку</w:t>
      </w:r>
      <w:r w:rsidRPr="00324476">
        <w:rPr>
          <w:rFonts w:ascii="Times New Roman" w:hAnsi="Times New Roman" w:cs="Times New Roman"/>
          <w:sz w:val="28"/>
          <w:szCs w:val="28"/>
        </w:rPr>
        <w:t xml:space="preserve"> необходимо усвоить базовые принципы безопасного поведения: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Умение различать доброжелательных и потенциально опасных взрослых.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Использование мобильных телефонов для быстрой связи с родителями.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Осведомлённость</w:t>
      </w:r>
      <w:r w:rsidRPr="00324476">
        <w:rPr>
          <w:rFonts w:ascii="Times New Roman" w:hAnsi="Times New Roman" w:cs="Times New Roman"/>
          <w:sz w:val="28"/>
          <w:szCs w:val="28"/>
        </w:rPr>
        <w:t xml:space="preserve"> о правилах дорожного движения и внимательность на дорогах.</w:t>
      </w: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Избегание ситуаций, повышающих риски столкновения с насильниками.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Признаки насилия у школьников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Помимо вышеперечисленных признаков, учителя и родители должны отслеживать появление:</w:t>
      </w:r>
    </w:p>
    <w:p w:rsidR="00324476" w:rsidRPr="00324476" w:rsidRDefault="00324476" w:rsidP="0032447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учебных трудностей и снижения успеваемости;</w:t>
      </w:r>
    </w:p>
    <w:p w:rsidR="00324476" w:rsidRPr="00324476" w:rsidRDefault="00324476" w:rsidP="0032447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негативных эмоций и депрессий;</w:t>
      </w:r>
    </w:p>
    <w:p w:rsidR="00324476" w:rsidRPr="00324476" w:rsidRDefault="00324476" w:rsidP="0032447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физической слабости и болезненности;</w:t>
      </w:r>
    </w:p>
    <w:p w:rsidR="00324476" w:rsidRPr="00324476" w:rsidRDefault="00324476" w:rsidP="0032447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отсутствия желания общаться и играть;</w:t>
      </w:r>
    </w:p>
    <w:p w:rsidR="00324476" w:rsidRPr="00324476" w:rsidRDefault="00324476" w:rsidP="0032447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симптомов заболеваний, передаваемых половым путём.</w:t>
      </w: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lastRenderedPageBreak/>
        <w:t>Своевременное выявление таких признаков позволяет предотвратить дальнейшее ухудшение ситуации.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Уголовная ответственность за сексуальное насилие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 xml:space="preserve">Российским законодательством предусмотрены </w:t>
      </w:r>
      <w:r w:rsidRPr="00324476">
        <w:rPr>
          <w:rFonts w:ascii="Times New Roman" w:hAnsi="Times New Roman" w:cs="Times New Roman"/>
          <w:sz w:val="28"/>
          <w:szCs w:val="28"/>
        </w:rPr>
        <w:t>жёсткие</w:t>
      </w:r>
      <w:r w:rsidRPr="00324476">
        <w:rPr>
          <w:rFonts w:ascii="Times New Roman" w:hAnsi="Times New Roman" w:cs="Times New Roman"/>
          <w:sz w:val="28"/>
          <w:szCs w:val="28"/>
        </w:rPr>
        <w:t xml:space="preserve"> меры наказания за преступление против половой неприкосновенности несовершеннолетних. В частности: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Наказание усиливается за совращение детей младше 16 лет.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Возможны длительные сроки заключения и специальные медицинские меры для педофилов.</w:t>
      </w: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Лицо, совершившее преступление, теряет право занимать должность, связанную с воспитательной деятельностью.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 xml:space="preserve">Предупредительная работа с детьми и </w:t>
      </w:r>
      <w:r w:rsidRPr="00324476">
        <w:rPr>
          <w:rFonts w:ascii="Times New Roman" w:hAnsi="Times New Roman" w:cs="Times New Roman"/>
          <w:sz w:val="28"/>
          <w:szCs w:val="28"/>
        </w:rPr>
        <w:t>семьёй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Предотвращение насилия начинается с грамотного воспитания и постоянного контроля. Рекомендуется: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Регулярно проводить профилактические беседы с детьми о недопустимых поступках.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Объяснять важность открытого общения с родителями и близкими.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 xml:space="preserve">Подтверждать искреннюю заботу и готовность поддержать </w:t>
      </w:r>
      <w:r w:rsidR="00B125FE" w:rsidRPr="00324476">
        <w:rPr>
          <w:rFonts w:ascii="Times New Roman" w:hAnsi="Times New Roman" w:cs="Times New Roman"/>
          <w:sz w:val="28"/>
          <w:szCs w:val="28"/>
        </w:rPr>
        <w:t>ребёнка</w:t>
      </w:r>
      <w:bookmarkStart w:id="0" w:name="_GoBack"/>
      <w:bookmarkEnd w:id="0"/>
      <w:r w:rsidRPr="00324476">
        <w:rPr>
          <w:rFonts w:ascii="Times New Roman" w:hAnsi="Times New Roman" w:cs="Times New Roman"/>
          <w:sz w:val="28"/>
          <w:szCs w:val="28"/>
        </w:rPr>
        <w:t xml:space="preserve"> в сложной ситуации.</w:t>
      </w: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Соблюдая эти рекомендации, родители смогут существенно уменьшить риски насилия в отношении своих детей.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5FE" w:rsidRDefault="00B125FE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Рекомендуем родителям следующие меры защиты ребёнка от сексуального насилия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24476">
        <w:rPr>
          <w:rFonts w:ascii="Times New Roman" w:hAnsi="Times New Roman" w:cs="Times New Roman"/>
          <w:sz w:val="28"/>
          <w:szCs w:val="28"/>
        </w:rPr>
        <w:tab/>
        <w:t>Объяснить ребёнку, какие прикосновения допустимы, а какие нет. Рассказать, что чужие люди не должны прикасаться к ребёнку в области нижнего белья.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2.</w:t>
      </w:r>
      <w:r w:rsidRPr="00324476">
        <w:rPr>
          <w:rFonts w:ascii="Times New Roman" w:hAnsi="Times New Roman" w:cs="Times New Roman"/>
          <w:sz w:val="28"/>
          <w:szCs w:val="28"/>
        </w:rPr>
        <w:tab/>
        <w:t>Объяснить ребёнку словарные слова, которые обозначают части тела, включая мужские и женские половые органы.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3.</w:t>
      </w:r>
      <w:r w:rsidRPr="00324476">
        <w:rPr>
          <w:rFonts w:ascii="Times New Roman" w:hAnsi="Times New Roman" w:cs="Times New Roman"/>
          <w:sz w:val="28"/>
          <w:szCs w:val="28"/>
        </w:rPr>
        <w:tab/>
        <w:t>Объяснить ребёнку, что следует прекратить общение с человеком, который трогал ребёнка «нехорошим» образом, сказать этому человеку «нет», уйти или убежать.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4.</w:t>
      </w:r>
      <w:r w:rsidRPr="00324476">
        <w:rPr>
          <w:rFonts w:ascii="Times New Roman" w:hAnsi="Times New Roman" w:cs="Times New Roman"/>
          <w:sz w:val="28"/>
          <w:szCs w:val="28"/>
        </w:rPr>
        <w:tab/>
        <w:t>Объяснить ребёнку, что обязательно нужно рассказать кому-то из доверенных взрослых о случаях «нехороших» прикосновений.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5.</w:t>
      </w:r>
      <w:r w:rsidRPr="00324476">
        <w:rPr>
          <w:rFonts w:ascii="Times New Roman" w:hAnsi="Times New Roman" w:cs="Times New Roman"/>
          <w:sz w:val="28"/>
          <w:szCs w:val="28"/>
        </w:rPr>
        <w:tab/>
        <w:t>Рассказать ребёнку о том, что если кто-то потрогает ребёнка и попросит никому не рассказывать, то это «плохой секрет» и о нем следует рассказать доверенному взрослому.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6.</w:t>
      </w:r>
      <w:r w:rsidRPr="00324476">
        <w:rPr>
          <w:rFonts w:ascii="Times New Roman" w:hAnsi="Times New Roman" w:cs="Times New Roman"/>
          <w:sz w:val="28"/>
          <w:szCs w:val="28"/>
        </w:rPr>
        <w:tab/>
        <w:t>Если «плохие» прикосновения были, надо объяснить ребёнку, что он не виноват.</w:t>
      </w:r>
    </w:p>
    <w:p w:rsidR="00324476" w:rsidRP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76">
        <w:rPr>
          <w:rFonts w:ascii="Times New Roman" w:hAnsi="Times New Roman" w:cs="Times New Roman"/>
          <w:sz w:val="28"/>
          <w:szCs w:val="28"/>
        </w:rPr>
        <w:t>Постараться убедить ребёнка, что ему (ей) поверят и защитят, если что-то подобное произойдёт и он (она) расскажет об этом.</w:t>
      </w:r>
    </w:p>
    <w:p w:rsidR="00324476" w:rsidRDefault="00324476" w:rsidP="0032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5FE" w:rsidRPr="00B125FE" w:rsidRDefault="00B125FE" w:rsidP="00B12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FE">
        <w:rPr>
          <w:rFonts w:ascii="Times New Roman" w:hAnsi="Times New Roman" w:cs="Times New Roman"/>
          <w:sz w:val="28"/>
          <w:szCs w:val="28"/>
        </w:rPr>
        <w:t>Заключение</w:t>
      </w:r>
    </w:p>
    <w:p w:rsidR="00B125FE" w:rsidRPr="00B125FE" w:rsidRDefault="00B125FE" w:rsidP="00B12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5FE" w:rsidRPr="00324476" w:rsidRDefault="00B125FE" w:rsidP="00B12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FE">
        <w:rPr>
          <w:rFonts w:ascii="Times New Roman" w:hAnsi="Times New Roman" w:cs="Times New Roman"/>
          <w:sz w:val="28"/>
          <w:szCs w:val="28"/>
        </w:rPr>
        <w:t xml:space="preserve">Проблема сексуального насилия над несовершеннолетними </w:t>
      </w:r>
      <w:proofErr w:type="spellStart"/>
      <w:r w:rsidRPr="00B125FE">
        <w:rPr>
          <w:rFonts w:ascii="Times New Roman" w:hAnsi="Times New Roman" w:cs="Times New Roman"/>
          <w:sz w:val="28"/>
          <w:szCs w:val="28"/>
        </w:rPr>
        <w:t>остается</w:t>
      </w:r>
      <w:proofErr w:type="spellEnd"/>
      <w:r w:rsidRPr="00B125FE">
        <w:rPr>
          <w:rFonts w:ascii="Times New Roman" w:hAnsi="Times New Roman" w:cs="Times New Roman"/>
          <w:sz w:val="28"/>
          <w:szCs w:val="28"/>
        </w:rPr>
        <w:t xml:space="preserve"> актуальной и требует комплексного подхода. Основная задача состоит в создании условий для предотвращения насилия и быстром реагировании на любые признаки неблагополучия у детей. Только объединёнными усилиями общества, государства и семьи возможно обеспечить надёжную защиту детства и сохранить его здоровье и благополучие.</w:t>
      </w:r>
    </w:p>
    <w:sectPr w:rsidR="00B125FE" w:rsidRPr="0032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B72E2"/>
    <w:multiLevelType w:val="hybridMultilevel"/>
    <w:tmpl w:val="18EA3D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951C67"/>
    <w:multiLevelType w:val="hybridMultilevel"/>
    <w:tmpl w:val="BA0A9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103A9D"/>
    <w:multiLevelType w:val="hybridMultilevel"/>
    <w:tmpl w:val="A0986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76"/>
    <w:rsid w:val="00324476"/>
    <w:rsid w:val="00B125FE"/>
    <w:rsid w:val="00CA3BB2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A12C"/>
  <w15:chartTrackingRefBased/>
  <w15:docId w15:val="{D2799809-10A1-4BE4-A78B-D86B2A4B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 Форд</dc:creator>
  <cp:keywords/>
  <dc:description/>
  <cp:lastModifiedBy>Николь Форд</cp:lastModifiedBy>
  <cp:revision>1</cp:revision>
  <dcterms:created xsi:type="dcterms:W3CDTF">2026-02-23T13:13:00Z</dcterms:created>
  <dcterms:modified xsi:type="dcterms:W3CDTF">2026-02-23T13:46:00Z</dcterms:modified>
</cp:coreProperties>
</file>